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C7" w:rsidRDefault="001702C7" w:rsidP="001702C7">
      <w:pPr>
        <w:pStyle w:val="Style6"/>
        <w:widowControl/>
        <w:spacing w:line="240" w:lineRule="auto"/>
        <w:ind w:firstLine="0"/>
        <w:jc w:val="right"/>
      </w:pPr>
      <w:r>
        <w:t xml:space="preserve">Приложение к приказу директора                                                                                                                                   </w:t>
      </w:r>
    </w:p>
    <w:p w:rsidR="001702C7" w:rsidRDefault="001702C7" w:rsidP="001702C7">
      <w:pPr>
        <w:pStyle w:val="Style6"/>
        <w:widowControl/>
        <w:spacing w:line="240" w:lineRule="auto"/>
        <w:ind w:firstLine="0"/>
        <w:jc w:val="right"/>
      </w:pPr>
      <w:r>
        <w:t xml:space="preserve">                                                                                   ГКУСОВО «Кольчугинский ДДИ»                                                                           </w:t>
      </w:r>
    </w:p>
    <w:p w:rsidR="001702C7" w:rsidRDefault="001702C7" w:rsidP="001702C7">
      <w:pPr>
        <w:pStyle w:val="Style6"/>
        <w:widowControl/>
        <w:spacing w:line="240" w:lineRule="auto"/>
        <w:ind w:firstLine="0"/>
        <w:jc w:val="right"/>
      </w:pPr>
      <w:r>
        <w:t xml:space="preserve">                                                       от 28.04.2022 № 67</w:t>
      </w:r>
    </w:p>
    <w:p w:rsidR="001702C7" w:rsidRDefault="001702C7" w:rsidP="001702C7">
      <w:pPr>
        <w:pStyle w:val="Style6"/>
        <w:widowControl/>
        <w:spacing w:line="360" w:lineRule="auto"/>
        <w:ind w:firstLine="0"/>
        <w:jc w:val="center"/>
      </w:pPr>
    </w:p>
    <w:p w:rsidR="001702C7" w:rsidRDefault="001702C7" w:rsidP="001702C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702C7" w:rsidRDefault="001702C7" w:rsidP="001702C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Программа формирования навыков самостоятельного проживания воспитанников ГКУСОВО «Кольчугинский детский психоневрологический интернат </w:t>
      </w:r>
    </w:p>
    <w:p w:rsidR="001702C7" w:rsidRDefault="001702C7" w:rsidP="001702C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для детей с особенностями развития» </w:t>
      </w:r>
    </w:p>
    <w:p w:rsidR="001702C7" w:rsidRDefault="001702C7" w:rsidP="001702C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 рамках проекта «Учись жить самостоятельно»</w:t>
      </w:r>
    </w:p>
    <w:p w:rsidR="001702C7" w:rsidRDefault="001702C7" w:rsidP="001702C7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1702C7" w:rsidRDefault="001702C7" w:rsidP="001702C7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программы</w:t>
      </w:r>
    </w:p>
    <w:p w:rsidR="001702C7" w:rsidRDefault="001702C7" w:rsidP="001702C7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16"/>
          <w:szCs w:val="16"/>
        </w:rPr>
      </w:pP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Воспитанники детского дома - интерната для умственно отсталых детей испытывают серьезные трудности после выпуска, оказавшись перед необходимостью самостоятельно решать свои жизненные проблемы. Для большинства выпускников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неразвитый социальный интеллект, т. е неспособность применять на практике полученные знания, умение ориентироваться в социуме и взаимодействовать с ним;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иждивенчество;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непонимание материальной стороны жизни;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склонность к асоциальному поведению;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завышенная или заниженная самооценка;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неадекватность уровня притязаний.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У воспитанников масса проблем, одна из основных – успешно влиться в современное общество и самостоятельно строить свою жизнь. Поэтому одна из основных миссий нашего проекта «Учись жить самостоятельно» – помощь в социальной адаптации воспитанников.</w:t>
      </w:r>
    </w:p>
    <w:p w:rsidR="001702C7" w:rsidRDefault="001702C7" w:rsidP="001702C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подготовка воспитанников, потенциально способных к нестационарным формам социального обслуживания,  к сопровождаемому проживанию, достижение ими социальной компетентности.</w:t>
      </w:r>
    </w:p>
    <w:p w:rsidR="001702C7" w:rsidRDefault="001702C7" w:rsidP="001702C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 Программы:</w:t>
      </w:r>
    </w:p>
    <w:p w:rsidR="001702C7" w:rsidRDefault="001702C7" w:rsidP="001702C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теоретическое и практическое обеспечение процесса социальной адаптации воспитанников;</w:t>
      </w:r>
    </w:p>
    <w:p w:rsidR="001702C7" w:rsidRDefault="001702C7" w:rsidP="001702C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у воспитанников навыков толерантного общения, социального взаимодействия и самостоятельного проживания по трем основным направлениям: самообслуживание, самоорганизация и самоопределение, коммуникабельность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702C7" w:rsidRDefault="001702C7" w:rsidP="001702C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(поддержание) когнитивных, мотивационных, эмоциональных ресурсов личности.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Участники программы: 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ПСУ (воспитанники)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имеющие мотивационный, когнитивный потенциал.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Организаторы программы: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врачебная комиссия; 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воспитатели; 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психолог; </w:t>
      </w:r>
      <w:r>
        <w:rPr>
          <w:rFonts w:ascii="Times New Roman" w:hAnsi="Times New Roman" w:cs="Times New Roman"/>
          <w:color w:val="FF0000"/>
          <w:sz w:val="28"/>
          <w:szCs w:val="28"/>
        </w:rPr>
        <w:t>1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специалист по комплексной реабилитации; </w:t>
      </w:r>
      <w:r>
        <w:rPr>
          <w:rFonts w:ascii="Times New Roman" w:hAnsi="Times New Roman" w:cs="Times New Roman"/>
          <w:color w:val="FF0000"/>
          <w:sz w:val="28"/>
          <w:szCs w:val="28"/>
        </w:rPr>
        <w:t>1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инструктор по труду; </w:t>
      </w:r>
      <w:r>
        <w:rPr>
          <w:rFonts w:ascii="Times New Roman" w:hAnsi="Times New Roman" w:cs="Times New Roman"/>
          <w:color w:val="FF0000"/>
          <w:sz w:val="28"/>
          <w:szCs w:val="28"/>
        </w:rPr>
        <w:t>1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педагоги дополнительного образования; </w:t>
      </w:r>
      <w:r>
        <w:rPr>
          <w:rFonts w:ascii="Times New Roman" w:hAnsi="Times New Roman" w:cs="Times New Roman"/>
          <w:color w:val="FF0000"/>
          <w:sz w:val="28"/>
          <w:szCs w:val="28"/>
        </w:rPr>
        <w:t>4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юрист </w:t>
      </w:r>
      <w:r>
        <w:rPr>
          <w:rFonts w:ascii="Times New Roman" w:hAnsi="Times New Roman" w:cs="Times New Roman"/>
          <w:color w:val="FF0000"/>
          <w:sz w:val="28"/>
          <w:szCs w:val="28"/>
        </w:rPr>
        <w:t>1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 реализации Программы</w:t>
      </w:r>
    </w:p>
    <w:p w:rsidR="001702C7" w:rsidRDefault="001702C7" w:rsidP="001702C7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социальных девиаций среди воспитанников и выпускников  учреждения;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качества жизни и социальной защищенности воспитанников и выпускников;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числа выпускников, успешно адаптированных в новых социальных условиях.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Критерии оценки сформированных навыков </w:t>
      </w: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самостоятельного проживания</w:t>
      </w: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702C7" w:rsidRDefault="001702C7" w:rsidP="001702C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успешности формирования навыков самостоятельного проживания сформулированы в соответствии с критериями оценки граждан, страдающих психическими расстройствами, разработанными  бюро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экспертизы. (Приложение 1)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 Самообслуживание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1. «Соблюдение личной гигиены»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понятиями личной гигиены, декоративной косметики, формирование навыков по уходу за собой (ежедневные гигиенические процедуры, уход за волосами, руками, ногами, внешним видом).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 «Соблюдение гигиены дома и  личного проживания»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Гигиенические требования к жилому помещению и меры по их обеспечению: правила, последовательность и периодичность уборки жилых помещений, туалетных комнат; обустройство жилого помещения. Умение пользоваться бытовыми приборами. Правила техники безопасности. Практические занятия.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 «Уход за одеждой и обувью»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навыков самообслуживания. Ремонт и стирка одежды, ремонт обуви. Уход и хранение одежды по сезону.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 4. «Полноценное питание. Режим питания»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понятия правильного полноценного питания. Полезные продукты, которые можно использовать при приготовлении блюд. Составление меню. Практические занятия по приготовлению простейших блюд. Сервировка стола в будни и праздники.  Правила поведения за столом.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5. «Навыки персональной сохранности»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медикаментов. Профилактика инфекционных и простудных заболеваний. Профилактические прививки. Оказание первой медицинской помощи при микротравмах, ушибах и т.д. (практическое занятие). О пользе закаливания, виды закаливания. Беседа о вредных привычках и ответственном отношении к своему здоровью.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Самоорганизация и самоопределение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Обучение финансовой грамотности:</w:t>
      </w:r>
    </w:p>
    <w:p w:rsidR="001702C7" w:rsidRDefault="001702C7" w:rsidP="001702C7">
      <w:pPr>
        <w:pStyle w:val="a3"/>
        <w:ind w:left="795"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1.«Деньги их назначение»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понятиями «экономика», «бюджет», «финансы». Знакомство с ролью и функцией денежных знаков, формирование умения распоряжаться денежными средствами.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 «Бюджет. Доходы и расходы»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понятием "бюджет", из чего складывается. На примере показать, из чего формируется бюджет, какие бывают доходы, расходы.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Экономическая игра «Доходы и расходы»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Формирование умения распоряжаться определенной суммой наличных средств на примере "расходного" и "доходного" бюджета.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 «Планирование бюджета на день, неделю, месяц»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 распределять денежные средства. Очередность приобретения вещей (обязательные, желательные, накопление)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4.«Потребительская корзина - что это?»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понятие  «потребительская корзина». Расходы на питание. Как научиться выбрать качественные продукты. Практическое занятие.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5.«Что такое сберегательная книжка?»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Счета - знакомство с основными финансовыми документами, формирование умения оформлять необходимые документы. Знакомство с понятиями "плательщик", "счет", "реквизиты", "банк". Экскурсия в банк. Практическое занятие.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Жизненное и профессиональное самоопределение:</w:t>
      </w:r>
    </w:p>
    <w:p w:rsidR="001702C7" w:rsidRDefault="001702C7" w:rsidP="001702C7">
      <w:pPr>
        <w:pStyle w:val="a3"/>
        <w:ind w:left="795"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7. «Мои жизненные планы»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режима дня, планирование времени. Формирование практического навыка распределения времени.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8. «Хочу, могу, надо»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своих интересов и способностей. Познание себя через включение в работу кружков и секций.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9. «В мире профессий»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Знакомство с профессиями. Востребованные профессии. Экскурсии на предприятия города. Наблюдение за трудовыми процессами. Трудоустройство воспитанников.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numPr>
          <w:ilvl w:val="0"/>
          <w:numId w:val="1"/>
        </w:numPr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Досуг: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«Мое свободное время – мой досуг»»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Расширение представлений о различных способах проведения досуга. Формирование сознательного отношения к планированию своего свободного времени. Планирование дела, распределение обязанностей. Посещение учреждений культуры г.Кольчугино: центра культуры, вернисажа, библиотеки и т.д.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numPr>
          <w:ilvl w:val="0"/>
          <w:numId w:val="2"/>
        </w:numPr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Повышение правовой грамотности:</w:t>
      </w:r>
    </w:p>
    <w:p w:rsidR="001702C7" w:rsidRDefault="001702C7" w:rsidP="001702C7">
      <w:pPr>
        <w:pStyle w:val="a3"/>
        <w:ind w:left="795"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Тема 11. «Имею право,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обязан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общими нормами и правилами в обществе, основными документами, регулирующими права и обязанности граждан. Понятие «гражданская ответственность». Встреча с работниками внутренних дел.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numPr>
          <w:ilvl w:val="0"/>
          <w:numId w:val="2"/>
        </w:numPr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Транспорт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.Т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орговля.Связь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»: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12. «Я пассажир»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Пользование городским и иным транспортом. Оплата проезда. Правила поведения в транспорте и на улице. Правила дорожного движения. Практическое занятие.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13. «Я покупатель, потребитель»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Знакомство с понятиями "товар", "услуга", "кредит", "рассрочка". Знакомство с товарами и услугами как способами удовлетворения потребностей. Посещение учреждений бытового обслуживания, общепита.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14. « От телеграфа до интернета».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видами связи, объектами связи. Правила общения по телефону. Развитие компьютерной грамотности.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3. «Коммуникабельность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саморегуляция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numPr>
          <w:ilvl w:val="0"/>
          <w:numId w:val="3"/>
        </w:numPr>
        <w:ind w:left="284" w:right="-1" w:hanging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Формирование коммуникативных навыков:</w:t>
      </w:r>
    </w:p>
    <w:p w:rsidR="001702C7" w:rsidRDefault="001702C7" w:rsidP="001702C7">
      <w:pPr>
        <w:pStyle w:val="a3"/>
        <w:ind w:left="1080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Тема 1. Речевой этикет. Общение.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общения со старшими и сверстниками при встрече и расставании. Формы обращения с просьбой, вопросом к старшим; формы выражения благодарности. 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 «Толерантность, общение без агрессии»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Толерантность - знакомство с понятием "толерантность", работа над осознанием собственной уникальности и уникальности другого; обучение терпимому отношению друг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другу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ренинги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социальных навыков.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 «Скажи мне, кто твой друг»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Поддержка. Дружба - знакомство с сетями социальной поддержки, формирование навыков дружеских отношений. Правила дружбы.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 «Мальчики и девочки»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мира - расширение представлений о гендерных ролях, формирование навыков общения с противоположным полом. Нормы и правила поведения. Женственность и мужественность, что это значит.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5. «Непростые ситуации»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ответственного отношения к жизни на примере "непростых ситуаций",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ассертивного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 в межличностном взаимодействии, знакомство с основными статьями Уголовного кодекса РФ, определяющего права и ответственность участников "непростых ситуаций".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numPr>
          <w:ilvl w:val="0"/>
          <w:numId w:val="3"/>
        </w:numPr>
        <w:ind w:left="426" w:right="-1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Социальная защита:</w:t>
      </w:r>
    </w:p>
    <w:p w:rsidR="001702C7" w:rsidRDefault="001702C7" w:rsidP="001702C7">
      <w:pPr>
        <w:pStyle w:val="a3"/>
        <w:ind w:left="1080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6. «Социальные гарантии»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понятием «социальное обеспечение», видами государственной помощи и системы льгот для детей сирот и детей, оставшихся без попечения родителей.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7. «Организации социальной защиты»</w:t>
      </w:r>
    </w:p>
    <w:p w:rsidR="001702C7" w:rsidRDefault="001702C7" w:rsidP="001702C7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Экскурсии в организации социального обслуживания населения. 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Мониторинг успешности освоения навыков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1702C7" w:rsidRDefault="001702C7" w:rsidP="001702C7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освоения навыков проводится ежеквартально специалистом по комплексной реабилитации. Его задача — оценить, в какой степени воспитанник владеет каждым навыком.</w:t>
      </w:r>
    </w:p>
    <w:p w:rsidR="001702C7" w:rsidRDefault="001702C7" w:rsidP="001702C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Критерии эффективности обучения 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сопровождаемому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702C7" w:rsidRDefault="001702C7" w:rsidP="001702C7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проживанию воспитанников</w:t>
      </w:r>
    </w:p>
    <w:tbl>
      <w:tblPr>
        <w:tblStyle w:val="a4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277"/>
        <w:gridCol w:w="1135"/>
        <w:gridCol w:w="1135"/>
        <w:gridCol w:w="1135"/>
        <w:gridCol w:w="1843"/>
      </w:tblGrid>
      <w:tr w:rsidR="001702C7" w:rsidTr="001702C7">
        <w:trPr>
          <w:trHeight w:val="403"/>
        </w:trPr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tabs>
                <w:tab w:val="left" w:pos="1291"/>
              </w:tabs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02C7" w:rsidRDefault="001702C7">
            <w:pPr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Степень самостоятельности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02C7" w:rsidRDefault="001702C7">
            <w:pPr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gramEnd"/>
          </w:p>
          <w:p w:rsidR="001702C7" w:rsidRDefault="001702C7">
            <w:pPr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202_ год</w:t>
            </w:r>
          </w:p>
        </w:tc>
      </w:tr>
      <w:tr w:rsidR="001702C7" w:rsidTr="001702C7">
        <w:trPr>
          <w:trHeight w:val="399"/>
        </w:trPr>
        <w:tc>
          <w:tcPr>
            <w:tcW w:w="9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C7" w:rsidRDefault="001702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кв.</w:t>
            </w: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C7" w:rsidRDefault="001702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62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Самообслуживание:</w:t>
            </w:r>
          </w:p>
        </w:tc>
      </w:tr>
      <w:tr w:rsidR="001702C7" w:rsidTr="001702C7">
        <w:trPr>
          <w:trHeight w:val="34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Умывание лица и рук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4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Гигиена тела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6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Бритье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волосами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8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за ногтями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20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Чистка зубов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8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Пользование косметическими и парфюмерными средствами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Одевание и обувание:</w:t>
            </w:r>
          </w:p>
        </w:tc>
      </w:tr>
      <w:tr w:rsidR="001702C7" w:rsidTr="001702C7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выбрать одежду по погоде и назначению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5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Одевание одежды без застежек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7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Одевание одежды с застежками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4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Ориентирование в одежде (лицевая, изнаночная сторона)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4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Надевание обуви с застежками (шнурки, липучки)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38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Пользование туалетом:</w:t>
            </w:r>
          </w:p>
        </w:tc>
      </w:tr>
      <w:tr w:rsidR="001702C7" w:rsidTr="001702C7">
        <w:trPr>
          <w:trHeight w:val="28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Выражение потребности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0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Поднимание/опускание крышки и сиденья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Гигиенические процедуры после туалета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39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Уборка помещений:</w:t>
            </w:r>
          </w:p>
        </w:tc>
      </w:tr>
      <w:tr w:rsidR="001702C7" w:rsidTr="001702C7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постели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15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Подметание пола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51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Вытирание пыли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пылесосом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Мойка полов с помощью швабры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Чистка сантехники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61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Вынос мусора в специально отведенное место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20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Уход за вещами:</w:t>
            </w:r>
          </w:p>
        </w:tc>
      </w:tr>
      <w:tr w:rsidR="001702C7" w:rsidTr="001702C7">
        <w:trPr>
          <w:trHeight w:val="27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Ручная стирка одежды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Машинная стирка одежды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8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Утюжка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11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Сворачивание одежды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20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Знание правил хранения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20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(чистка, мытье, просушка обуви)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74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Приготовление еды и прием пищи:</w:t>
            </w:r>
          </w:p>
        </w:tc>
      </w:tr>
      <w:tr w:rsidR="001702C7" w:rsidTr="001702C7">
        <w:trPr>
          <w:trHeight w:val="27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приготовить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простые блюда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81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сервировать стол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3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правил приема пищи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1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рук перед едой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6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Мытье посуды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43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Обращение с бытовой электротехникой:</w:t>
            </w:r>
          </w:p>
        </w:tc>
      </w:tr>
      <w:tr w:rsidR="001702C7" w:rsidTr="001702C7">
        <w:trPr>
          <w:trHeight w:val="38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правил техники безопасности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чайником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утюгом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микроволновой печью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электроплитой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пользоваться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мультиваркой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11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Обращение с деньгами:</w:t>
            </w:r>
          </w:p>
        </w:tc>
      </w:tr>
      <w:tr w:rsidR="001702C7" w:rsidTr="001702C7">
        <w:trPr>
          <w:trHeight w:val="41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о функции денег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29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денежного номинала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6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операций с деньгами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6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расходов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1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банкоматом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61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совершать покупки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20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Ориентировка во времени и пространстве:</w:t>
            </w:r>
          </w:p>
        </w:tc>
      </w:tr>
      <w:tr w:rsidR="001702C7" w:rsidTr="001702C7">
        <w:trPr>
          <w:trHeight w:val="34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планировать деятельность в течение дня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3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общественным транспортом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11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инфраструктуры города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5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ПДД (правил дорожного движения)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57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Знание правил пожарной безопасности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3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и нормы поведения в общественных местах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3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 нормы совместного проживания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42"/>
        </w:trPr>
        <w:tc>
          <w:tcPr>
            <w:tcW w:w="9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Практическая деятельность:</w:t>
            </w:r>
          </w:p>
        </w:tc>
      </w:tr>
      <w:tr w:rsidR="001702C7" w:rsidTr="001702C7">
        <w:trPr>
          <w:trHeight w:val="44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Посещение продуктовых магазинов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4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промтоварных магазинов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1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кафе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36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сбербанка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02C7" w:rsidTr="001702C7">
        <w:trPr>
          <w:trHeight w:val="434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почты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2C7" w:rsidRDefault="001702C7">
            <w:pPr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702C7" w:rsidRDefault="001702C7" w:rsidP="001702C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06575" w:rsidRDefault="00106575"/>
    <w:sectPr w:rsidR="00106575" w:rsidSect="001702C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E5832"/>
    <w:multiLevelType w:val="hybridMultilevel"/>
    <w:tmpl w:val="E63C2216"/>
    <w:lvl w:ilvl="0" w:tplc="4824F7F4">
      <w:start w:val="4"/>
      <w:numFmt w:val="upperRoman"/>
      <w:lvlText w:val="%1."/>
      <w:lvlJc w:val="left"/>
      <w:pPr>
        <w:ind w:left="795" w:hanging="72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92D304E"/>
    <w:multiLevelType w:val="hybridMultilevel"/>
    <w:tmpl w:val="E2A68490"/>
    <w:lvl w:ilvl="0" w:tplc="D114717A">
      <w:start w:val="1"/>
      <w:numFmt w:val="upperRoman"/>
      <w:lvlText w:val="%1."/>
      <w:lvlJc w:val="left"/>
      <w:pPr>
        <w:ind w:left="1080" w:hanging="72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FB0E68"/>
    <w:multiLevelType w:val="hybridMultilevel"/>
    <w:tmpl w:val="E690A184"/>
    <w:lvl w:ilvl="0" w:tplc="5FFCAE80">
      <w:start w:val="1"/>
      <w:numFmt w:val="upperRoman"/>
      <w:lvlText w:val="%1."/>
      <w:lvlJc w:val="left"/>
      <w:pPr>
        <w:ind w:left="795" w:hanging="72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D86"/>
    <w:rsid w:val="00106575"/>
    <w:rsid w:val="001702C7"/>
    <w:rsid w:val="009E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2C7"/>
    <w:pPr>
      <w:spacing w:after="0" w:line="240" w:lineRule="auto"/>
    </w:pPr>
  </w:style>
  <w:style w:type="paragraph" w:customStyle="1" w:styleId="Style6">
    <w:name w:val="Style6"/>
    <w:basedOn w:val="a"/>
    <w:uiPriority w:val="99"/>
    <w:rsid w:val="001702C7"/>
    <w:pPr>
      <w:widowControl w:val="0"/>
      <w:autoSpaceDE w:val="0"/>
      <w:autoSpaceDN w:val="0"/>
      <w:adjustRightInd w:val="0"/>
      <w:spacing w:after="0" w:line="322" w:lineRule="exact"/>
      <w:ind w:firstLine="58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702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2C7"/>
    <w:pPr>
      <w:spacing w:after="0" w:line="240" w:lineRule="auto"/>
    </w:pPr>
  </w:style>
  <w:style w:type="paragraph" w:customStyle="1" w:styleId="Style6">
    <w:name w:val="Style6"/>
    <w:basedOn w:val="a"/>
    <w:uiPriority w:val="99"/>
    <w:rsid w:val="001702C7"/>
    <w:pPr>
      <w:widowControl w:val="0"/>
      <w:autoSpaceDE w:val="0"/>
      <w:autoSpaceDN w:val="0"/>
      <w:adjustRightInd w:val="0"/>
      <w:spacing w:after="0" w:line="322" w:lineRule="exact"/>
      <w:ind w:firstLine="58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702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6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1696</Words>
  <Characters>9672</Characters>
  <Application>Microsoft Office Word</Application>
  <DocSecurity>0</DocSecurity>
  <Lines>80</Lines>
  <Paragraphs>22</Paragraphs>
  <ScaleCrop>false</ScaleCrop>
  <Company/>
  <LinksUpToDate>false</LinksUpToDate>
  <CharactersWithSpaces>11346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2022-04-29T12:25:00Z</dcterms:created>
  <dcterms:modified xsi:type="dcterms:W3CDTF">2022-04-29T12:26:00Z</dcterms:modified>
</cp:coreProperties>
</file>