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418" w:rsidRDefault="00E1147E" w:rsidP="00653CDD">
      <w:pPr>
        <w:shd w:val="clear" w:color="auto" w:fill="FFFFFF"/>
        <w:spacing w:after="168" w:line="288" w:lineRule="atLeast"/>
        <w:jc w:val="center"/>
        <w:outlineLvl w:val="0"/>
        <w:rPr>
          <w:rFonts w:ascii="Arial" w:eastAsia="Times New Roman" w:hAnsi="Arial" w:cs="Arial"/>
          <w:color w:val="F55624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F55624"/>
          <w:kern w:val="36"/>
          <w:sz w:val="36"/>
          <w:szCs w:val="36"/>
          <w:lang w:eastAsia="ru-RU"/>
        </w:rPr>
        <w:t xml:space="preserve">ИНФОРМАЦИЯ ДЛЯ </w:t>
      </w:r>
      <w:proofErr w:type="gramStart"/>
      <w:r>
        <w:rPr>
          <w:rFonts w:ascii="Arial" w:eastAsia="Times New Roman" w:hAnsi="Arial" w:cs="Arial"/>
          <w:color w:val="F55624"/>
          <w:kern w:val="36"/>
          <w:sz w:val="36"/>
          <w:szCs w:val="36"/>
          <w:lang w:eastAsia="ru-RU"/>
        </w:rPr>
        <w:t>ПОСТУПАЮЩИХ</w:t>
      </w:r>
      <w:proofErr w:type="gramEnd"/>
    </w:p>
    <w:p w:rsidR="00180418" w:rsidRDefault="00180418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bookmarkStart w:id="0" w:name="_GoBack"/>
      <w:bookmarkEnd w:id="0"/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FF0000"/>
          <w:sz w:val="30"/>
          <w:szCs w:val="30"/>
          <w:lang w:eastAsia="ru-RU"/>
        </w:rPr>
        <w:t>Получение путевки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Уважаемые законные представители (родители), для рассмотрения вопроса временного помещения ребенка в ГКУСОВО «Кольчугинский дом социального обслуживания для детей» Вам необходимо обратиться в Управление образования (отдел опеки и попечительства) Вашего района по месту проживания. 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Специалисты отдела опеки направят сформированный пакет документов в Министерство образования Владимирской области для выделения путевки.</w:t>
      </w:r>
    </w:p>
    <w:p w:rsidR="00180418" w:rsidRDefault="00180418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FF0000"/>
          <w:sz w:val="30"/>
          <w:szCs w:val="30"/>
          <w:lang w:eastAsia="ru-RU"/>
        </w:rPr>
        <w:t>Документы при поступлении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При помещении детей в государственное казенное учреждение социального обслуживания Владимирской области «Кольчугинский дом социального обслуживания для детей» просим Вас </w:t>
      </w:r>
      <w:proofErr w:type="gram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предоставить следующие документы</w:t>
      </w:r>
      <w:proofErr w:type="gramEnd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: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1. Путевка из  Министерства образования  Владимирской области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2. Постановление органа местного самоуправления о направлении ребенка в учреждение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3. Заявления законных представителей о временном помещении ребенка в организацию для детей-сирот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4. Индивидуальная программа предоставления социальных услуг (обратиться в  Отдел социальной защиты населения по месту проживания)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5. Свидетельство о рождении с </w:t>
      </w:r>
      <w:proofErr w:type="gram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отметкой</w:t>
      </w:r>
      <w:proofErr w:type="gramEnd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о гражданстве, </w:t>
      </w:r>
    </w:p>
    <w:p w:rsidR="00180418" w:rsidRPr="00E1147E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паспорт при наличии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Default="00E1147E" w:rsidP="00653CDD">
      <w:pPr>
        <w:spacing w:before="120"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6. Полис обязательного медицинского страхования (оригинал)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7. СНИЛС и справка о размере пенсии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8. Справка из Фонда социального страхования о наборе социальных услуг (НСУ), которые предоставляются ребенку (льготное лекарственное обеспечение, санаторно-курортное лечение, бесплатный проезд к месту лечения и обратно).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9. Справка органов местного самоуправления или жилищно-эксплуатационных предприятий о составе семьи с указанием даты рождения каждого члена семьи и родственных отношений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10. Акт обследования условий жизни несовершеннолетнего гражданина и его семьи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11. Для граждан, признанных в установленном порядке недееспособными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,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- решение суда о признании недееспособными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12. Заключение  центральной или территориальной психолого-медико-педагогической комиссии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13. Характеристика из учебного заведения, если ребенок ранее обучался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14. Сведения об имеющемся у ребенка-инвалида в собственности жилом помещении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70304D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15. Для детей-сирот и детей, оставшихся без попечения родителей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70304D" w:rsidRDefault="0070304D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анкета учета в государственном банке данных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,</w:t>
      </w:r>
    </w:p>
    <w:p w:rsidR="0070304D" w:rsidRDefault="0070304D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копии свидетельст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в о смерти родителей или решения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суда о лишении родительских прав, </w:t>
      </w:r>
    </w:p>
    <w:p w:rsidR="0070304D" w:rsidRDefault="0070304D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заявление на согласие на усыновление, </w:t>
      </w:r>
    </w:p>
    <w:p w:rsidR="0070304D" w:rsidRDefault="0070304D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документы об обнаружении найденного ребенка,</w:t>
      </w:r>
    </w:p>
    <w:p w:rsidR="00180418" w:rsidRDefault="0070304D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справка об отбывании родителями наказания в виде лишения свободы либо о нахождении родителей под стражей и др.</w:t>
      </w:r>
    </w:p>
    <w:p w:rsidR="00180418" w:rsidRDefault="00180418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16. Договор об открытии счетов в кредитных организациях (при наличии), сберегательные книжки с отражением актуальных остатков на счете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17. Справка МСЭ (оригинал)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18. Индивидуальная программа реабилитации и </w:t>
      </w:r>
      <w:proofErr w:type="spell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абилитации</w:t>
      </w:r>
      <w:proofErr w:type="spellEnd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(оригинал, разработанный не позднее последних трёх лет)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19. Заключение о состоянии здоровья ребенка-сироты, ребенка, оставшегося без попечения родителей, помещаемого под надзор в организацию для детей-сирот и детей, оставшихся без попечения родителей (</w:t>
      </w:r>
      <w:hyperlink r:id="rId7" w:tgtFrame="_blank" w:history="1">
        <w:r>
          <w:rPr>
            <w:rFonts w:ascii="Arial" w:eastAsia="Times New Roman" w:hAnsi="Arial" w:cs="Arial"/>
            <w:color w:val="2A6BA2"/>
            <w:sz w:val="30"/>
            <w:szCs w:val="30"/>
            <w:u w:val="single"/>
            <w:lang w:eastAsia="ru-RU"/>
          </w:rPr>
          <w:t>Приложение №3 к приказу Минздрава РФ от 13.10.2015 № 711н</w:t>
        </w:r>
      </w:hyperlink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 </w:t>
      </w: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180418" w:rsidRDefault="00E1147E" w:rsidP="00653CDD">
      <w:pPr>
        <w:pStyle w:val="a4"/>
        <w:shd w:val="clear" w:color="auto" w:fill="FFFFFF"/>
        <w:spacing w:before="0" w:beforeAutospacing="0" w:after="210" w:afterAutospacing="0"/>
        <w:jc w:val="both"/>
        <w:textAlignment w:val="baseline"/>
        <w:rPr>
          <w:rFonts w:ascii="Arial" w:hAnsi="Arial" w:cs="Arial"/>
          <w:b/>
          <w:bCs/>
          <w:color w:val="444444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20. Медицинская карта (форма 026/у), выданная лечебным учреждением, с заключением врачей-специалистов о состоянии </w:t>
      </w:r>
      <w:r>
        <w:rPr>
          <w:rFonts w:ascii="Arial" w:hAnsi="Arial" w:cs="Arial"/>
          <w:color w:val="000000"/>
          <w:sz w:val="30"/>
          <w:szCs w:val="30"/>
        </w:rPr>
        <w:lastRenderedPageBreak/>
        <w:t>здоровья и отсутствии у заявителя медицинских противопоказаний к стационарному обслуживанию</w:t>
      </w:r>
      <w:r w:rsidRPr="00E1147E">
        <w:rPr>
          <w:rFonts w:ascii="Arial" w:hAnsi="Arial" w:cs="Arial"/>
          <w:color w:val="000000"/>
          <w:sz w:val="30"/>
          <w:szCs w:val="30"/>
        </w:rPr>
        <w:t xml:space="preserve"> </w:t>
      </w:r>
      <w:r>
        <w:rPr>
          <w:rFonts w:ascii="Arial" w:hAnsi="Arial" w:cs="Arial"/>
          <w:color w:val="0000FF"/>
          <w:sz w:val="30"/>
          <w:szCs w:val="30"/>
          <w:u w:val="single"/>
        </w:rPr>
        <w:t>(</w:t>
      </w:r>
      <w:r>
        <w:rPr>
          <w:rFonts w:ascii="Arial" w:hAnsi="Arial" w:cs="Arial"/>
          <w:color w:val="0000FF"/>
          <w:sz w:val="30"/>
          <w:szCs w:val="30"/>
          <w:u w:val="single"/>
          <w:shd w:val="clear" w:color="auto" w:fill="FFFFFF"/>
        </w:rPr>
        <w:t>Приказ Министерства здравоохранения РФ от 2 мая 2023 года N 202н)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21. Заключение врача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-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фтизиатра </w:t>
      </w:r>
      <w:r>
        <w:rPr>
          <w:rFonts w:ascii="Arial" w:eastAsia="Times New Roman" w:hAnsi="Arial" w:cs="Arial"/>
          <w:color w:val="000000"/>
          <w:sz w:val="30"/>
          <w:szCs w:val="30"/>
          <w:u w:val="single"/>
          <w:lang w:eastAsia="ru-RU"/>
        </w:rPr>
        <w:t>об отсутствии противопоказаний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для нахождения в детском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стационарном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учреждении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22. Прививочная карта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или Протокол заключения врачебной комиссии о наличии противопоказаний проведения вакцинации.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23. Выписка из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истории болезни о прохождении стационарного обследования в областной психиатрической больнице. 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24. Выписка от педиатра из истории развития ребенка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25. Лист диспансеризации за текущий год (с заключением узких специалистов)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26. Справка об отсутствии кон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тактов с инфекционными больными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действительна не более 3 дней</w:t>
      </w:r>
      <w:r w:rsidR="0070304D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.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27. Результаты следующих анализов:</w:t>
      </w:r>
    </w:p>
    <w:p w:rsidR="00180418" w:rsidRPr="00E1147E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мазок </w:t>
      </w:r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на BL из зева и носа (дифтерия) -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действителен не более 10 дней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анализ на </w:t>
      </w:r>
      <w:proofErr w:type="spell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дизгруппу</w:t>
      </w:r>
      <w:proofErr w:type="spellEnd"/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действителен не более 10 дней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 анализ крови общий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действителен не более 1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мес.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 анализ мочи общий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действителен не более 1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мес.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 соскоб на энтеробиоз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действителен не более 14 дней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анализ кала </w:t>
      </w:r>
      <w:proofErr w:type="gram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на</w:t>
      </w:r>
      <w:proofErr w:type="gramEnd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я</w:t>
      </w:r>
      <w:proofErr w:type="gramEnd"/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/глист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действителен не более 14 дней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 анализ крови на RW 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действителен не более 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3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мес.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Pr="00E1147E" w:rsidRDefault="006F0C6A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 анализ крови на ВИЧ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(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действителен не более 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3 </w:t>
      </w:r>
      <w:r w:rsid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мес.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)</w:t>
      </w:r>
      <w:r w:rsidR="00E1147E"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;</w:t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 анализ крови </w:t>
      </w:r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на </w:t>
      </w:r>
      <w:proofErr w:type="spellStart"/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Hbs</w:t>
      </w:r>
      <w:proofErr w:type="spellEnd"/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</w:t>
      </w:r>
      <w:proofErr w:type="spellStart"/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Ag</w:t>
      </w:r>
      <w:proofErr w:type="spellEnd"/>
      <w:r w:rsidR="006F0C6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(австрийский антиген) -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действителен не более </w:t>
      </w:r>
      <w:r w:rsidRPr="00E1147E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3 </w:t>
      </w: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мес.</w:t>
      </w:r>
    </w:p>
    <w:p w:rsidR="00180418" w:rsidRDefault="00180418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FF0000"/>
          <w:sz w:val="30"/>
          <w:szCs w:val="30"/>
          <w:lang w:eastAsia="ru-RU"/>
        </w:rPr>
      </w:pPr>
    </w:p>
    <w:p w:rsidR="00180418" w:rsidRDefault="00E1147E" w:rsidP="00653CDD">
      <w:pPr>
        <w:jc w:val="both"/>
        <w:rPr>
          <w:rFonts w:ascii="Arial" w:eastAsia="Times New Roman" w:hAnsi="Arial" w:cs="Arial"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FF0000"/>
          <w:sz w:val="30"/>
          <w:szCs w:val="30"/>
          <w:lang w:eastAsia="ru-RU"/>
        </w:rPr>
        <w:br w:type="page"/>
      </w:r>
    </w:p>
    <w:p w:rsidR="00180418" w:rsidRDefault="00E1147E" w:rsidP="00653CDD">
      <w:pPr>
        <w:spacing w:after="144" w:line="336" w:lineRule="atLeast"/>
        <w:jc w:val="both"/>
        <w:textAlignment w:val="baseline"/>
        <w:rPr>
          <w:rFonts w:ascii="Arial" w:eastAsia="Times New Roman" w:hAnsi="Arial" w:cs="Arial"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FF0000"/>
          <w:sz w:val="30"/>
          <w:szCs w:val="30"/>
          <w:lang w:eastAsia="ru-RU"/>
        </w:rPr>
        <w:lastRenderedPageBreak/>
        <w:t>При поступлении в учреждение с законными представителями (родителями) ребенка заключаются:</w:t>
      </w: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1. </w:t>
      </w:r>
      <w:hyperlink r:id="rId8" w:tgtFrame="_blank" w:history="1">
        <w:r>
          <w:rPr>
            <w:rFonts w:ascii="Arial" w:eastAsia="Times New Roman" w:hAnsi="Arial" w:cs="Arial"/>
            <w:color w:val="2A6BA2"/>
            <w:sz w:val="30"/>
            <w:szCs w:val="30"/>
            <w:u w:val="single"/>
            <w:lang w:eastAsia="ru-RU"/>
          </w:rPr>
          <w:t>Соглашение</w:t>
        </w:r>
      </w:hyperlink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(в соответствии с </w:t>
      </w:r>
      <w:hyperlink r:id="rId9" w:tgtFrame="_blank" w:history="1">
        <w:r>
          <w:rPr>
            <w:rFonts w:ascii="Arial" w:eastAsia="Times New Roman" w:hAnsi="Arial" w:cs="Arial"/>
            <w:color w:val="2A6BA2"/>
            <w:sz w:val="30"/>
            <w:szCs w:val="30"/>
            <w:u w:val="single"/>
            <w:lang w:eastAsia="ru-RU"/>
          </w:rPr>
          <w:t>постановлением Правительства Российской Федерации от 24 мая 2014 г. №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родителей»)</w:t>
        </w:r>
      </w:hyperlink>
    </w:p>
    <w:p w:rsidR="00180418" w:rsidRDefault="00180418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2. Договор на предоставление социальных услуг в соответствии с </w:t>
      </w:r>
      <w:hyperlink r:id="rId10" w:tgtFrame="_blank" w:history="1">
        <w:r>
          <w:rPr>
            <w:rFonts w:ascii="Arial" w:eastAsia="Times New Roman" w:hAnsi="Arial" w:cs="Arial"/>
            <w:color w:val="2A6BA2"/>
            <w:sz w:val="30"/>
            <w:szCs w:val="30"/>
            <w:u w:val="single"/>
            <w:lang w:eastAsia="ru-RU"/>
          </w:rPr>
          <w:t>Федеральным законом от 28.12.2013 года № 442-ФЗ «Об основах социального обслуживания граждан в Российской Федерации»</w:t>
        </w:r>
      </w:hyperlink>
    </w:p>
    <w:p w:rsidR="00180418" w:rsidRDefault="00180418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180418" w:rsidRDefault="00E1147E" w:rsidP="00653CDD">
      <w:pPr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3. </w:t>
      </w:r>
      <w:hyperlink r:id="rId11" w:tgtFrame="_blank" w:history="1">
        <w:r>
          <w:rPr>
            <w:rFonts w:ascii="Arial" w:eastAsia="Times New Roman" w:hAnsi="Arial" w:cs="Arial"/>
            <w:color w:val="2A6BA2"/>
            <w:sz w:val="30"/>
            <w:szCs w:val="30"/>
            <w:u w:val="single"/>
            <w:lang w:eastAsia="ru-RU"/>
          </w:rPr>
          <w:t>Согласие на обработку персональных данных (в соответствии  с ФЗ от 27.07.2006 №152-ФЗ «О персональных данных»)</w:t>
        </w:r>
      </w:hyperlink>
    </w:p>
    <w:p w:rsidR="00180418" w:rsidRDefault="00180418" w:rsidP="00653CDD">
      <w:pPr>
        <w:jc w:val="both"/>
      </w:pPr>
    </w:p>
    <w:sectPr w:rsidR="00180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04D" w:rsidRDefault="0070304D">
      <w:pPr>
        <w:spacing w:line="240" w:lineRule="auto"/>
      </w:pPr>
      <w:r>
        <w:separator/>
      </w:r>
    </w:p>
  </w:endnote>
  <w:endnote w:type="continuationSeparator" w:id="0">
    <w:p w:rsidR="0070304D" w:rsidRDefault="007030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04D" w:rsidRDefault="0070304D">
      <w:pPr>
        <w:spacing w:after="0"/>
      </w:pPr>
      <w:r>
        <w:separator/>
      </w:r>
    </w:p>
  </w:footnote>
  <w:footnote w:type="continuationSeparator" w:id="0">
    <w:p w:rsidR="0070304D" w:rsidRDefault="007030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77"/>
    <w:rsid w:val="00180418"/>
    <w:rsid w:val="002163B7"/>
    <w:rsid w:val="003E6865"/>
    <w:rsid w:val="005D727E"/>
    <w:rsid w:val="00653CDD"/>
    <w:rsid w:val="0068056F"/>
    <w:rsid w:val="006F0C6A"/>
    <w:rsid w:val="0070304D"/>
    <w:rsid w:val="00840A48"/>
    <w:rsid w:val="009403E1"/>
    <w:rsid w:val="009B0577"/>
    <w:rsid w:val="00A85233"/>
    <w:rsid w:val="00E1147E"/>
    <w:rsid w:val="00F12C9C"/>
    <w:rsid w:val="5C5F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di33.ru/sites/default/files/soglashenie24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di33.ru/sites/default/files/prilozhenie_n_3.docx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ddi33.ru/sites/default/files/soglasie-opd.rt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ddi33.ru/sites/default/files/FZ-44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di33.ru/sites/default/files/postanovlenie-48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ДДИ</cp:lastModifiedBy>
  <cp:revision>6</cp:revision>
  <dcterms:created xsi:type="dcterms:W3CDTF">2026-02-17T07:17:00Z</dcterms:created>
  <dcterms:modified xsi:type="dcterms:W3CDTF">2026-02-19T10:28:00Z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1C60089994EC41CA91371747DCA4F021_12</vt:lpwstr>
  </property>
</Properties>
</file>